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F7786C">
      <w:pPr>
        <w:jc w:val="center"/>
      </w:pPr>
    </w:p>
    <w:p w:rsidR="007F6B09" w:rsidRDefault="007F6B09" w:rsidP="00F7786C">
      <w:pPr>
        <w:jc w:val="center"/>
      </w:pPr>
      <w:r>
        <w:t>Discussion 5</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654269" w:rsidRDefault="00654269" w:rsidP="00F7786C">
      <w:pPr>
        <w:jc w:val="center"/>
      </w:pPr>
    </w:p>
    <w:p w:rsidR="007F6B09" w:rsidRDefault="007F6B09" w:rsidP="007F6B09">
      <w:pPr>
        <w:jc w:val="center"/>
      </w:pPr>
      <w:r>
        <w:lastRenderedPageBreak/>
        <w:t xml:space="preserve">Discussion 5 </w:t>
      </w:r>
    </w:p>
    <w:p w:rsidR="007F6B09" w:rsidRDefault="007F6B09" w:rsidP="007F6B09">
      <w:pPr>
        <w:ind w:firstLine="720"/>
        <w:jc w:val="both"/>
      </w:pPr>
      <w:r>
        <w:t>In general terms, an evaluation design can be understood as the framework or structure used to generate essential answers to the evaluation questions. When conducting a program evaluation, an effective evaluation design is a critical element to the success of the program evaluation in several ways. First, the evaluation designs are used in assessing the performance of the program evaluation. Since program evaluation involves a systematic review of operations and outcomes, evaluation designs help identify programs that are below the requirements, undesirable results, and whether or not the needs of the target population are being met (Mertens &amp; Wilson, 2018). In doing so, the researchers can act proactively to improve the performance of the program.</w:t>
      </w:r>
    </w:p>
    <w:p w:rsidR="007F6B09" w:rsidRDefault="007F6B09" w:rsidP="007F6B09">
      <w:pPr>
        <w:ind w:firstLine="720"/>
        <w:jc w:val="both"/>
      </w:pPr>
      <w:r>
        <w:t>Secondly, having an evaluation design has been proven to be an effective method of increasing accountability, especially in the use of public resources. Accountability includes showing responsibility in fiscal management, showing evidence that the set goals are being met, and quantifying the program's desired impacts. Generally, programs that can use evaluation designs to identify progressive results are considered successful (Mertens &amp; Wilson, 2018). Finally, evaluation designs can be used to develop methods of ensuring that programs run efficiently and effectively to meet the required goals. Therefore, having an evaluation design is essential for conducting successful program evaluation and providing recommendations for improving the programs.</w:t>
      </w:r>
    </w:p>
    <w:p w:rsidR="007F6B09" w:rsidRDefault="007F6B09" w:rsidP="007F6B09">
      <w:pPr>
        <w:ind w:firstLine="720"/>
        <w:jc w:val="both"/>
      </w:pPr>
      <w:r>
        <w:t xml:space="preserve">In the criminal justice sector, evaluation involves the systematic collection and analysis of relevant information in the form of pieces of evidence and statements, which are essential in delivering judgment. When conducting these evaluations, various design methods are available for use by the researchers. These include quantitative, qualitative, or mixed methods. The qualitative evaluation design method is subjective and helps describe the </w:t>
      </w:r>
      <w:r>
        <w:lastRenderedPageBreak/>
        <w:t xml:space="preserve">occurrence of phenomena. Alternatively, the quantitative evaluation design method is objective and focuses on determining associations that exist between variables (Mertens &amp; Wilson, 2018). Based on the unique and in-depth understanding required in criminology and criminal justice, researchers have argued that qualitative methods are best placed to obtain the necessary knowledge in this school of thought. </w:t>
      </w:r>
    </w:p>
    <w:p w:rsidR="007F6B09" w:rsidRDefault="00FB6D0D" w:rsidP="007F6B09">
      <w:pPr>
        <w:ind w:firstLine="720"/>
        <w:jc w:val="both"/>
      </w:pPr>
      <w:r>
        <w:t>Qualitative method usually</w:t>
      </w:r>
      <w:r w:rsidR="007F6B09">
        <w:t xml:space="preserve"> undertake an in-depth analysis of the topic of concern, meaning that when used in criminal justice, the method provides a better understanding of the crime, the purported criminals, and the criminal justice system, providing more relevant information essential for making judgments</w:t>
      </w:r>
      <w:r w:rsidR="00E5519B">
        <w:t xml:space="preserve"> (Mertens &amp; Wilson, 2018)</w:t>
      </w:r>
      <w:r w:rsidR="007F6B09">
        <w:t xml:space="preserve">. Additionally, by using qualitative methods, the researchers can identify any existing themes and patterns, which are vital in solving any riddles in criminal justice. Finally, the data collection and analysis processes employed in the qualitative methods generate more informative and productive data, which offers enhanced understandings of the subject matter (Mertens &amp; Wilson, 2018). Such kind of knowledge is vital before delivering judgment.  </w:t>
      </w:r>
    </w:p>
    <w:p w:rsidR="007F6B09" w:rsidRDefault="007F6B09" w:rsidP="007F6B09">
      <w:pPr>
        <w:ind w:firstLine="720"/>
        <w:jc w:val="both"/>
      </w:pPr>
    </w:p>
    <w:p w:rsidR="007F6B09" w:rsidRDefault="007F6B09" w:rsidP="007F6B09">
      <w:pPr>
        <w:ind w:firstLine="720"/>
        <w:jc w:val="both"/>
      </w:pPr>
    </w:p>
    <w:p w:rsidR="007F6B09" w:rsidRDefault="007F6B09" w:rsidP="007F6B09">
      <w:pPr>
        <w:ind w:firstLine="720"/>
        <w:jc w:val="both"/>
      </w:pPr>
    </w:p>
    <w:p w:rsidR="007F6B09" w:rsidRDefault="007F6B09" w:rsidP="007F6B09">
      <w:pPr>
        <w:ind w:firstLine="720"/>
        <w:jc w:val="both"/>
      </w:pPr>
    </w:p>
    <w:p w:rsidR="007F6B09" w:rsidRDefault="007F6B09" w:rsidP="007F6B09">
      <w:pPr>
        <w:ind w:firstLine="720"/>
        <w:jc w:val="both"/>
      </w:pPr>
    </w:p>
    <w:p w:rsidR="007F6B09" w:rsidRDefault="007F6B09" w:rsidP="007F6B09">
      <w:pPr>
        <w:ind w:firstLine="720"/>
        <w:jc w:val="both"/>
      </w:pPr>
    </w:p>
    <w:p w:rsidR="007F6B09" w:rsidRDefault="007F6B09" w:rsidP="007F6B09">
      <w:pPr>
        <w:ind w:firstLine="720"/>
        <w:jc w:val="both"/>
      </w:pPr>
    </w:p>
    <w:p w:rsidR="007F6B09" w:rsidRDefault="007F6B09" w:rsidP="007F6B09">
      <w:pPr>
        <w:ind w:firstLine="720"/>
        <w:jc w:val="both"/>
      </w:pPr>
    </w:p>
    <w:p w:rsidR="007F6B09" w:rsidRDefault="007F6B09" w:rsidP="007F6B09">
      <w:pPr>
        <w:jc w:val="center"/>
      </w:pPr>
      <w:r>
        <w:lastRenderedPageBreak/>
        <w:t>References</w:t>
      </w:r>
    </w:p>
    <w:p w:rsidR="007F6B09" w:rsidRDefault="007F6B09" w:rsidP="007F6B09">
      <w:pPr>
        <w:ind w:left="720" w:hanging="720"/>
        <w:jc w:val="both"/>
      </w:pPr>
      <w:r>
        <w:t>Mertens, D. M., &amp; Wilson, A. T. (2018). </w:t>
      </w:r>
      <w:r>
        <w:rPr>
          <w:i/>
          <w:iCs/>
        </w:rPr>
        <w:t>Program evaluation theory and practice</w:t>
      </w:r>
      <w:r>
        <w:t>. Guilford Publications.</w:t>
      </w:r>
    </w:p>
    <w:p w:rsidR="004E1802" w:rsidRPr="004E1802" w:rsidRDefault="004E1802" w:rsidP="007F6B09">
      <w:pPr>
        <w:jc w:val="center"/>
      </w:pPr>
    </w:p>
    <w:sectPr w:rsidR="004E1802" w:rsidRPr="004E1802"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569F" w:rsidRDefault="0091569F">
      <w:pPr>
        <w:spacing w:after="0" w:line="240" w:lineRule="auto"/>
      </w:pPr>
      <w:r>
        <w:separator/>
      </w:r>
    </w:p>
  </w:endnote>
  <w:endnote w:type="continuationSeparator" w:id="1">
    <w:p w:rsidR="0091569F" w:rsidRDefault="009156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569F" w:rsidRDefault="0091569F">
      <w:pPr>
        <w:spacing w:after="0" w:line="240" w:lineRule="auto"/>
      </w:pPr>
      <w:r>
        <w:separator/>
      </w:r>
    </w:p>
  </w:footnote>
  <w:footnote w:type="continuationSeparator" w:id="1">
    <w:p w:rsidR="0091569F" w:rsidRDefault="009156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1B2334" w:rsidP="00B90E54">
        <w:r>
          <w:t xml:space="preserve">DISCUSSION </w:t>
        </w:r>
        <w:r w:rsidR="007F6B09">
          <w:t>5</w:t>
        </w:r>
        <w:r>
          <w:tab/>
        </w:r>
        <w:r>
          <w:tab/>
        </w:r>
        <w:r>
          <w:tab/>
        </w:r>
        <w:r>
          <w:tab/>
        </w:r>
        <w:r>
          <w:tab/>
        </w:r>
        <w:r>
          <w:tab/>
        </w:r>
        <w:r>
          <w:tab/>
        </w:r>
        <w:r>
          <w:tab/>
        </w:r>
        <w:r>
          <w:tab/>
        </w:r>
        <w:r w:rsidR="004F430B">
          <w:tab/>
        </w:r>
        <w:r w:rsidR="006115E6">
          <w:fldChar w:fldCharType="begin"/>
        </w:r>
        <w:r w:rsidR="00532362">
          <w:instrText xml:space="preserve"> PAGE   \* MERGEFORMAT </w:instrText>
        </w:r>
        <w:r w:rsidR="006115E6">
          <w:fldChar w:fldCharType="separate"/>
        </w:r>
        <w:r w:rsidR="008655FA">
          <w:rPr>
            <w:noProof/>
          </w:rPr>
          <w:t>2</w:t>
        </w:r>
        <w:r w:rsidR="006115E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E00593" w:rsidRDefault="004F430B" w:rsidP="001B2334">
    <w:r>
      <w:t>Running head:</w:t>
    </w:r>
    <w:r w:rsidR="00FB6D0D">
      <w:t xml:space="preserve"> </w:t>
    </w:r>
    <w:r w:rsidR="007F6B09">
      <w:t>DISCUSSION 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A6E4E"/>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24C8"/>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2334"/>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2819"/>
    <w:rsid w:val="00312E2E"/>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B1F25"/>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115E6"/>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93F3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6B09"/>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55FA"/>
    <w:rsid w:val="00866F84"/>
    <w:rsid w:val="00873556"/>
    <w:rsid w:val="0087639A"/>
    <w:rsid w:val="00877F6E"/>
    <w:rsid w:val="008809A8"/>
    <w:rsid w:val="00884FE3"/>
    <w:rsid w:val="00885034"/>
    <w:rsid w:val="0088552F"/>
    <w:rsid w:val="008868F1"/>
    <w:rsid w:val="00887055"/>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69F"/>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875EE"/>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38F8"/>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593"/>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5519B"/>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A0EE5"/>
    <w:rsid w:val="00FA1A8E"/>
    <w:rsid w:val="00FA1C34"/>
    <w:rsid w:val="00FB2016"/>
    <w:rsid w:val="00FB3371"/>
    <w:rsid w:val="00FB6D0D"/>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
    <w:name w:val="Unresolved Mention"/>
    <w:basedOn w:val="DefaultParagraphFont"/>
    <w:uiPriority w:val="99"/>
    <w:semiHidden/>
    <w:unhideWhenUsed/>
    <w:rsid w:val="004E180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382875195">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444082403">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608008271">
      <w:bodyDiv w:val="1"/>
      <w:marLeft w:val="0"/>
      <w:marRight w:val="0"/>
      <w:marTop w:val="0"/>
      <w:marBottom w:val="0"/>
      <w:divBdr>
        <w:top w:val="none" w:sz="0" w:space="0" w:color="auto"/>
        <w:left w:val="none" w:sz="0" w:space="0" w:color="auto"/>
        <w:bottom w:val="none" w:sz="0" w:space="0" w:color="auto"/>
        <w:right w:val="none" w:sz="0" w:space="0" w:color="auto"/>
      </w:divBdr>
    </w:div>
    <w:div w:id="614139207">
      <w:bodyDiv w:val="1"/>
      <w:marLeft w:val="0"/>
      <w:marRight w:val="0"/>
      <w:marTop w:val="0"/>
      <w:marBottom w:val="0"/>
      <w:divBdr>
        <w:top w:val="none" w:sz="0" w:space="0" w:color="auto"/>
        <w:left w:val="none" w:sz="0" w:space="0" w:color="auto"/>
        <w:bottom w:val="none" w:sz="0" w:space="0" w:color="auto"/>
        <w:right w:val="none" w:sz="0" w:space="0" w:color="auto"/>
      </w:divBdr>
    </w:div>
    <w:div w:id="881289435">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 w:id="197290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2020-07-01T09:53:00Z</dcterms:created>
  <dcterms:modified xsi:type="dcterms:W3CDTF">2020-07-01T09:53:00Z</dcterms:modified>
</cp:coreProperties>
</file>